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AF" w:rsidRPr="00782239" w:rsidRDefault="00782239" w:rsidP="00782239">
      <w:pPr>
        <w:jc w:val="center"/>
        <w:rPr>
          <w:rFonts w:ascii="华文中宋" w:eastAsia="华文中宋" w:hAnsi="华文中宋"/>
          <w:b/>
          <w:sz w:val="36"/>
          <w:szCs w:val="36"/>
        </w:rPr>
      </w:pPr>
      <w:r w:rsidRPr="00782239">
        <w:rPr>
          <w:rFonts w:ascii="华文中宋" w:eastAsia="华文中宋" w:hAnsi="华文中宋"/>
          <w:b/>
          <w:sz w:val="36"/>
          <w:szCs w:val="36"/>
        </w:rPr>
        <w:t>2022年</w:t>
      </w:r>
      <w:r w:rsidRPr="00782239">
        <w:rPr>
          <w:rFonts w:ascii="华文中宋" w:eastAsia="华文中宋" w:hAnsi="华文中宋" w:hint="eastAsia"/>
          <w:b/>
          <w:sz w:val="36"/>
          <w:szCs w:val="36"/>
        </w:rPr>
        <w:t>环境</w:t>
      </w:r>
      <w:r w:rsidR="00946417" w:rsidRPr="00782239">
        <w:rPr>
          <w:rFonts w:ascii="华文中宋" w:eastAsia="华文中宋" w:hAnsi="华文中宋"/>
          <w:b/>
          <w:sz w:val="36"/>
          <w:szCs w:val="36"/>
        </w:rPr>
        <w:t>学院大创项目</w:t>
      </w:r>
      <w:r w:rsidR="000A4429">
        <w:rPr>
          <w:rFonts w:ascii="华文中宋" w:eastAsia="华文中宋" w:hAnsi="华文中宋" w:hint="eastAsia"/>
          <w:b/>
          <w:sz w:val="36"/>
          <w:szCs w:val="36"/>
        </w:rPr>
        <w:t>中期检查</w:t>
      </w:r>
      <w:r w:rsidR="00946417" w:rsidRPr="00782239">
        <w:rPr>
          <w:rFonts w:ascii="华文中宋" w:eastAsia="华文中宋" w:hAnsi="华文中宋"/>
          <w:b/>
          <w:sz w:val="36"/>
          <w:szCs w:val="36"/>
        </w:rPr>
        <w:t>答辩安排</w:t>
      </w:r>
    </w:p>
    <w:p w:rsidR="000A4429" w:rsidRPr="000A4429" w:rsidRDefault="000A4429" w:rsidP="00501237">
      <w:pPr>
        <w:spacing w:line="360" w:lineRule="auto"/>
        <w:ind w:firstLineChars="200" w:firstLine="480"/>
        <w:jc w:val="both"/>
        <w:rPr>
          <w:rFonts w:ascii="仿宋_GB2312" w:eastAsia="仿宋_GB2312"/>
          <w:sz w:val="24"/>
          <w:szCs w:val="24"/>
        </w:rPr>
      </w:pPr>
      <w:r>
        <w:rPr>
          <w:rFonts w:ascii="仿宋_GB2312" w:eastAsia="仿宋_GB2312" w:hint="eastAsia"/>
          <w:sz w:val="24"/>
          <w:szCs w:val="24"/>
        </w:rPr>
        <w:t>为</w:t>
      </w:r>
      <w:r w:rsidRPr="000A4429">
        <w:rPr>
          <w:rFonts w:ascii="仿宋_GB2312" w:eastAsia="仿宋_GB2312" w:hint="eastAsia"/>
          <w:sz w:val="24"/>
          <w:szCs w:val="24"/>
        </w:rPr>
        <w:t>保证</w:t>
      </w:r>
      <w:r>
        <w:rPr>
          <w:rFonts w:ascii="仿宋_GB2312" w:eastAsia="仿宋_GB2312"/>
          <w:sz w:val="24"/>
          <w:szCs w:val="24"/>
        </w:rPr>
        <w:t>2022</w:t>
      </w:r>
      <w:r w:rsidRPr="000A4429">
        <w:rPr>
          <w:rFonts w:ascii="仿宋_GB2312" w:eastAsia="仿宋_GB2312" w:hint="eastAsia"/>
          <w:sz w:val="24"/>
          <w:szCs w:val="24"/>
        </w:rPr>
        <w:t>年大学生创新训练计划项目的顺利开展，保证其实施效果，学院将于</w:t>
      </w:r>
      <w:r>
        <w:rPr>
          <w:rFonts w:ascii="仿宋_GB2312" w:eastAsia="仿宋_GB2312"/>
          <w:sz w:val="24"/>
          <w:szCs w:val="24"/>
        </w:rPr>
        <w:t>11</w:t>
      </w:r>
      <w:r w:rsidRPr="000A4429">
        <w:rPr>
          <w:rFonts w:ascii="仿宋_GB2312" w:eastAsia="仿宋_GB2312" w:hint="eastAsia"/>
          <w:sz w:val="24"/>
          <w:szCs w:val="24"/>
        </w:rPr>
        <w:t>月</w:t>
      </w:r>
      <w:r>
        <w:rPr>
          <w:rFonts w:ascii="仿宋_GB2312" w:eastAsia="仿宋_GB2312"/>
          <w:sz w:val="24"/>
          <w:szCs w:val="24"/>
        </w:rPr>
        <w:t>10</w:t>
      </w:r>
      <w:r w:rsidRPr="000A4429">
        <w:rPr>
          <w:rFonts w:ascii="仿宋_GB2312" w:eastAsia="仿宋_GB2312" w:hint="eastAsia"/>
          <w:sz w:val="24"/>
          <w:szCs w:val="24"/>
        </w:rPr>
        <w:t>日下午对已</w:t>
      </w:r>
      <w:r>
        <w:rPr>
          <w:rFonts w:ascii="仿宋_GB2312" w:eastAsia="仿宋_GB2312" w:hint="eastAsia"/>
          <w:sz w:val="24"/>
          <w:szCs w:val="24"/>
        </w:rPr>
        <w:t>立项</w:t>
      </w:r>
      <w:r w:rsidRPr="000A4429">
        <w:rPr>
          <w:rFonts w:ascii="仿宋_GB2312" w:eastAsia="仿宋_GB2312" w:hint="eastAsia"/>
          <w:sz w:val="24"/>
          <w:szCs w:val="24"/>
        </w:rPr>
        <w:t>项目进行中期检查。</w:t>
      </w:r>
    </w:p>
    <w:p w:rsidR="000A4429" w:rsidRPr="000A4429" w:rsidRDefault="000A4429" w:rsidP="00501237">
      <w:pPr>
        <w:spacing w:line="360" w:lineRule="auto"/>
        <w:ind w:firstLineChars="200" w:firstLine="480"/>
        <w:jc w:val="both"/>
        <w:rPr>
          <w:rFonts w:ascii="仿宋_GB2312" w:eastAsia="仿宋_GB2312"/>
          <w:sz w:val="24"/>
          <w:szCs w:val="24"/>
        </w:rPr>
      </w:pPr>
      <w:r w:rsidRPr="000A4429">
        <w:rPr>
          <w:rFonts w:ascii="仿宋_GB2312" w:eastAsia="仿宋_GB2312" w:hint="eastAsia"/>
          <w:sz w:val="24"/>
          <w:szCs w:val="24"/>
        </w:rPr>
        <w:t>内容包括：项目实施过程中的月记录及中期检查进展情况（包括项目计划执行情况、项目研究进展情况、取得的阶段性成果、经费开支情况、存在的问题与拟解决方法以及下一步的工作打算等）。</w:t>
      </w:r>
    </w:p>
    <w:p w:rsidR="00DD144B" w:rsidRDefault="000A4429" w:rsidP="00DD144B">
      <w:pPr>
        <w:spacing w:line="276" w:lineRule="auto"/>
        <w:ind w:firstLineChars="200" w:firstLine="480"/>
        <w:jc w:val="both"/>
        <w:rPr>
          <w:rFonts w:ascii="仿宋_GB2312" w:eastAsia="仿宋_GB2312"/>
          <w:sz w:val="24"/>
          <w:szCs w:val="24"/>
        </w:rPr>
      </w:pPr>
      <w:r w:rsidRPr="000A4429">
        <w:rPr>
          <w:rFonts w:ascii="仿宋_GB2312" w:eastAsia="仿宋_GB2312" w:hint="eastAsia"/>
          <w:sz w:val="24"/>
          <w:szCs w:val="24"/>
        </w:rPr>
        <w:t>注意：</w:t>
      </w:r>
    </w:p>
    <w:p w:rsidR="00DD144B" w:rsidRDefault="00DD144B" w:rsidP="00DD144B">
      <w:pPr>
        <w:spacing w:line="276" w:lineRule="auto"/>
        <w:ind w:firstLineChars="200" w:firstLine="480"/>
        <w:jc w:val="both"/>
        <w:rPr>
          <w:rFonts w:ascii="仿宋_GB2312" w:eastAsia="仿宋_GB2312"/>
          <w:sz w:val="24"/>
          <w:szCs w:val="24"/>
        </w:rPr>
      </w:pPr>
      <w:r>
        <w:rPr>
          <w:rFonts w:ascii="仿宋_GB2312" w:eastAsia="仿宋_GB2312" w:hint="eastAsia"/>
          <w:sz w:val="24"/>
          <w:szCs w:val="24"/>
        </w:rPr>
        <w:t>1、</w:t>
      </w:r>
      <w:r w:rsidR="000A4429" w:rsidRPr="000A4429">
        <w:rPr>
          <w:rFonts w:ascii="仿宋_GB2312" w:eastAsia="仿宋_GB2312" w:hint="eastAsia"/>
          <w:sz w:val="24"/>
          <w:szCs w:val="24"/>
        </w:rPr>
        <w:t>本次中期检查进展表与学院材料的提交均在大创项目管理信息系统中进行。</w:t>
      </w:r>
    </w:p>
    <w:p w:rsidR="00B27785" w:rsidRDefault="00DD144B" w:rsidP="00DD144B">
      <w:pPr>
        <w:spacing w:line="276" w:lineRule="auto"/>
        <w:ind w:firstLineChars="200" w:firstLine="480"/>
        <w:jc w:val="both"/>
        <w:rPr>
          <w:rFonts w:ascii="仿宋_GB2312" w:eastAsia="仿宋_GB2312"/>
          <w:sz w:val="24"/>
          <w:szCs w:val="24"/>
        </w:rPr>
      </w:pPr>
      <w:r>
        <w:rPr>
          <w:rFonts w:ascii="仿宋_GB2312" w:eastAsia="仿宋_GB2312" w:hint="eastAsia"/>
          <w:sz w:val="24"/>
          <w:szCs w:val="24"/>
        </w:rPr>
        <w:t>2、</w:t>
      </w:r>
      <w:r w:rsidR="000A4429" w:rsidRPr="000A4429">
        <w:rPr>
          <w:rFonts w:ascii="仿宋_GB2312" w:eastAsia="仿宋_GB2312" w:hint="eastAsia"/>
          <w:sz w:val="24"/>
          <w:szCs w:val="24"/>
        </w:rPr>
        <w:t>中期检查应对项目成员信息、排序和项目结题成果形式进行核实，并在管理信息系统中调整。</w:t>
      </w:r>
    </w:p>
    <w:p w:rsidR="004E40AF" w:rsidRPr="00B27785" w:rsidRDefault="00782239" w:rsidP="00B27785">
      <w:pPr>
        <w:spacing w:line="276" w:lineRule="auto"/>
        <w:ind w:firstLineChars="200" w:firstLine="482"/>
        <w:jc w:val="both"/>
        <w:rPr>
          <w:rFonts w:ascii="仿宋_GB2312" w:eastAsia="仿宋_GB2312"/>
          <w:sz w:val="24"/>
          <w:szCs w:val="24"/>
        </w:rPr>
      </w:pPr>
      <w:r w:rsidRPr="00782239">
        <w:rPr>
          <w:rFonts w:ascii="仿宋_GB2312" w:eastAsia="仿宋_GB2312" w:hint="eastAsia"/>
          <w:b/>
          <w:sz w:val="24"/>
          <w:szCs w:val="24"/>
        </w:rPr>
        <w:t>一、</w:t>
      </w:r>
      <w:r w:rsidR="00946417" w:rsidRPr="00782239">
        <w:rPr>
          <w:rFonts w:ascii="仿宋_GB2312" w:eastAsia="仿宋_GB2312" w:hint="eastAsia"/>
          <w:b/>
          <w:sz w:val="24"/>
          <w:szCs w:val="24"/>
        </w:rPr>
        <w:t>答辩时间</w:t>
      </w:r>
    </w:p>
    <w:p w:rsidR="004E40AF" w:rsidRPr="00DD144B" w:rsidRDefault="00782239" w:rsidP="00B27785">
      <w:pPr>
        <w:spacing w:line="276" w:lineRule="auto"/>
        <w:ind w:firstLineChars="200" w:firstLine="480"/>
        <w:jc w:val="both"/>
        <w:rPr>
          <w:rFonts w:ascii="仿宋_GB2312" w:eastAsia="仿宋_GB2312"/>
          <w:color w:val="auto"/>
          <w:sz w:val="24"/>
          <w:szCs w:val="24"/>
        </w:rPr>
      </w:pPr>
      <w:r w:rsidRPr="00DD144B">
        <w:rPr>
          <w:rFonts w:ascii="仿宋_GB2312" w:eastAsia="仿宋_GB2312" w:hint="eastAsia"/>
          <w:color w:val="auto"/>
          <w:sz w:val="24"/>
          <w:szCs w:val="24"/>
        </w:rPr>
        <w:t>20</w:t>
      </w:r>
      <w:r w:rsidRPr="00DD144B">
        <w:rPr>
          <w:rFonts w:ascii="仿宋_GB2312" w:eastAsia="仿宋_GB2312"/>
          <w:color w:val="auto"/>
          <w:sz w:val="24"/>
          <w:szCs w:val="24"/>
        </w:rPr>
        <w:t>22</w:t>
      </w:r>
      <w:r w:rsidR="00946417" w:rsidRPr="00DD144B">
        <w:rPr>
          <w:rFonts w:ascii="仿宋_GB2312" w:eastAsia="仿宋_GB2312" w:hint="eastAsia"/>
          <w:color w:val="auto"/>
          <w:sz w:val="24"/>
          <w:szCs w:val="24"/>
        </w:rPr>
        <w:t>年</w:t>
      </w:r>
      <w:r w:rsidR="000A4429" w:rsidRPr="00DD144B">
        <w:rPr>
          <w:rFonts w:ascii="仿宋_GB2312" w:eastAsia="仿宋_GB2312"/>
          <w:color w:val="auto"/>
          <w:sz w:val="24"/>
          <w:szCs w:val="24"/>
        </w:rPr>
        <w:t>11</w:t>
      </w:r>
      <w:r w:rsidR="00946417" w:rsidRPr="00DD144B">
        <w:rPr>
          <w:rFonts w:ascii="仿宋_GB2312" w:eastAsia="仿宋_GB2312" w:hint="eastAsia"/>
          <w:color w:val="auto"/>
          <w:sz w:val="24"/>
          <w:szCs w:val="24"/>
        </w:rPr>
        <w:t>月</w:t>
      </w:r>
      <w:r w:rsidR="000A4429" w:rsidRPr="00DD144B">
        <w:rPr>
          <w:rFonts w:ascii="仿宋_GB2312" w:eastAsia="仿宋_GB2312"/>
          <w:color w:val="auto"/>
          <w:sz w:val="24"/>
          <w:szCs w:val="24"/>
        </w:rPr>
        <w:t>10</w:t>
      </w:r>
      <w:r w:rsidR="00B57FA8" w:rsidRPr="00DD144B">
        <w:rPr>
          <w:rFonts w:ascii="仿宋_GB2312" w:eastAsia="仿宋_GB2312" w:hint="eastAsia"/>
          <w:color w:val="auto"/>
          <w:sz w:val="24"/>
          <w:szCs w:val="24"/>
        </w:rPr>
        <w:t>日</w:t>
      </w:r>
      <w:r w:rsidR="000A4429" w:rsidRPr="00DD144B">
        <w:rPr>
          <w:rFonts w:ascii="仿宋_GB2312" w:eastAsia="仿宋_GB2312" w:hint="eastAsia"/>
          <w:color w:val="auto"/>
          <w:sz w:val="24"/>
          <w:szCs w:val="24"/>
        </w:rPr>
        <w:t>下午</w:t>
      </w:r>
      <w:r w:rsidR="000A4429" w:rsidRPr="00DD144B">
        <w:rPr>
          <w:rFonts w:ascii="仿宋_GB2312" w:eastAsia="仿宋_GB2312"/>
          <w:color w:val="auto"/>
          <w:sz w:val="24"/>
          <w:szCs w:val="24"/>
        </w:rPr>
        <w:t>14</w:t>
      </w:r>
      <w:r w:rsidR="00B57FA8" w:rsidRPr="00DD144B">
        <w:rPr>
          <w:rFonts w:ascii="仿宋_GB2312" w:eastAsia="仿宋_GB2312" w:hint="eastAsia"/>
          <w:color w:val="auto"/>
          <w:sz w:val="24"/>
          <w:szCs w:val="24"/>
        </w:rPr>
        <w:t>:</w:t>
      </w:r>
      <w:r w:rsidR="003805CF" w:rsidRPr="00DD144B">
        <w:rPr>
          <w:rFonts w:ascii="仿宋_GB2312" w:eastAsia="仿宋_GB2312"/>
          <w:color w:val="auto"/>
          <w:sz w:val="24"/>
          <w:szCs w:val="24"/>
        </w:rPr>
        <w:t>30</w:t>
      </w:r>
      <w:r w:rsidR="00946417" w:rsidRPr="00DD144B">
        <w:rPr>
          <w:rFonts w:ascii="仿宋_GB2312" w:eastAsia="仿宋_GB2312" w:hint="eastAsia"/>
          <w:color w:val="auto"/>
          <w:sz w:val="24"/>
          <w:szCs w:val="24"/>
        </w:rPr>
        <w:t>开始。</w:t>
      </w:r>
      <w:r w:rsidR="0097074C" w:rsidRPr="00DD144B">
        <w:rPr>
          <w:rFonts w:ascii="仿宋_GB2312" w:eastAsia="仿宋_GB2312" w:hint="eastAsia"/>
          <w:color w:val="auto"/>
          <w:sz w:val="24"/>
          <w:szCs w:val="24"/>
        </w:rPr>
        <w:t>地点：机械楼Z</w:t>
      </w:r>
      <w:r w:rsidR="0097074C" w:rsidRPr="00DD144B">
        <w:rPr>
          <w:rFonts w:ascii="仿宋_GB2312" w:eastAsia="仿宋_GB2312"/>
          <w:color w:val="auto"/>
          <w:sz w:val="24"/>
          <w:szCs w:val="24"/>
        </w:rPr>
        <w:t>101</w:t>
      </w:r>
    </w:p>
    <w:p w:rsidR="004E40AF" w:rsidRPr="00782239" w:rsidRDefault="00782239" w:rsidP="00B27785">
      <w:pPr>
        <w:spacing w:line="276" w:lineRule="auto"/>
        <w:ind w:firstLineChars="200" w:firstLine="482"/>
        <w:jc w:val="both"/>
        <w:rPr>
          <w:rFonts w:ascii="仿宋_GB2312" w:eastAsia="仿宋_GB2312"/>
          <w:b/>
          <w:sz w:val="24"/>
          <w:szCs w:val="24"/>
        </w:rPr>
      </w:pPr>
      <w:r w:rsidRPr="00782239">
        <w:rPr>
          <w:rFonts w:ascii="仿宋_GB2312" w:eastAsia="仿宋_GB2312" w:hint="eastAsia"/>
          <w:b/>
          <w:sz w:val="24"/>
          <w:szCs w:val="24"/>
        </w:rPr>
        <w:t>二、</w:t>
      </w:r>
      <w:r w:rsidR="00946417" w:rsidRPr="00782239">
        <w:rPr>
          <w:rFonts w:ascii="仿宋_GB2312" w:eastAsia="仿宋_GB2312" w:hint="eastAsia"/>
          <w:b/>
          <w:sz w:val="24"/>
          <w:szCs w:val="24"/>
        </w:rPr>
        <w:t>答辩顺序</w:t>
      </w:r>
    </w:p>
    <w:p w:rsidR="004E40AF" w:rsidRDefault="00946417" w:rsidP="00DD144B">
      <w:pPr>
        <w:spacing w:line="360" w:lineRule="auto"/>
        <w:ind w:firstLineChars="200" w:firstLine="480"/>
        <w:jc w:val="both"/>
        <w:rPr>
          <w:rFonts w:ascii="仿宋_GB2312" w:eastAsia="仿宋_GB2312"/>
          <w:sz w:val="24"/>
          <w:szCs w:val="24"/>
        </w:rPr>
      </w:pPr>
      <w:r w:rsidRPr="00DD144B">
        <w:rPr>
          <w:rFonts w:ascii="仿宋_GB2312" w:eastAsia="仿宋_GB2312" w:hint="eastAsia"/>
          <w:color w:val="auto"/>
          <w:sz w:val="24"/>
          <w:szCs w:val="24"/>
        </w:rPr>
        <w:t>各项目具体答辩时间</w:t>
      </w:r>
      <w:r w:rsidR="00DD144B" w:rsidRPr="00DD144B">
        <w:rPr>
          <w:rFonts w:ascii="仿宋_GB2312" w:eastAsia="仿宋_GB2312" w:hint="eastAsia"/>
          <w:color w:val="auto"/>
          <w:sz w:val="24"/>
          <w:szCs w:val="24"/>
        </w:rPr>
        <w:t>按</w:t>
      </w:r>
      <w:r w:rsidRPr="00DD144B">
        <w:rPr>
          <w:rFonts w:ascii="仿宋_GB2312" w:eastAsia="仿宋_GB2312" w:hint="eastAsia"/>
          <w:color w:val="auto"/>
          <w:sz w:val="24"/>
          <w:szCs w:val="24"/>
        </w:rPr>
        <w:t>附表顺序进行汇报，要求提前15</w:t>
      </w:r>
      <w:r w:rsidR="00782239" w:rsidRPr="00DD144B">
        <w:rPr>
          <w:rFonts w:ascii="仿宋_GB2312" w:eastAsia="仿宋_GB2312" w:hint="eastAsia"/>
          <w:color w:val="auto"/>
          <w:sz w:val="24"/>
          <w:szCs w:val="24"/>
        </w:rPr>
        <w:t>分钟</w:t>
      </w:r>
      <w:r w:rsidR="00DD144B" w:rsidRPr="00DD144B">
        <w:rPr>
          <w:rFonts w:ascii="仿宋_GB2312" w:eastAsia="仿宋_GB2312" w:hint="eastAsia"/>
          <w:color w:val="auto"/>
          <w:sz w:val="24"/>
          <w:szCs w:val="24"/>
        </w:rPr>
        <w:t>到场</w:t>
      </w:r>
      <w:r w:rsidRPr="00DD144B">
        <w:rPr>
          <w:rFonts w:ascii="仿宋_GB2312" w:eastAsia="仿宋_GB2312" w:hint="eastAsia"/>
          <w:color w:val="auto"/>
          <w:sz w:val="24"/>
          <w:szCs w:val="24"/>
        </w:rPr>
        <w:t>。</w:t>
      </w:r>
      <w:r w:rsidR="000468FF">
        <w:rPr>
          <w:rFonts w:ascii="仿宋_GB2312" w:eastAsia="仿宋_GB2312" w:hint="eastAsia"/>
          <w:sz w:val="24"/>
          <w:szCs w:val="24"/>
        </w:rPr>
        <w:t>请参加答辩的项目组做好准备工作并自觉维护现场</w:t>
      </w:r>
      <w:r w:rsidRPr="00782239">
        <w:rPr>
          <w:rFonts w:ascii="仿宋_GB2312" w:eastAsia="仿宋_GB2312" w:hint="eastAsia"/>
          <w:sz w:val="24"/>
          <w:szCs w:val="24"/>
        </w:rPr>
        <w:t>秩序。</w:t>
      </w:r>
    </w:p>
    <w:p w:rsidR="00DD144B" w:rsidRPr="00DD144B" w:rsidRDefault="00DD144B" w:rsidP="00DD144B">
      <w:pPr>
        <w:spacing w:line="240" w:lineRule="auto"/>
        <w:ind w:firstLineChars="200" w:firstLine="420"/>
        <w:jc w:val="center"/>
        <w:rPr>
          <w:rFonts w:ascii="黑体" w:eastAsia="黑体" w:hAnsi="黑体"/>
          <w:sz w:val="24"/>
          <w:szCs w:val="24"/>
        </w:rPr>
      </w:pPr>
      <w:r w:rsidRPr="00DD144B">
        <w:rPr>
          <w:rFonts w:ascii="黑体" w:eastAsia="黑体" w:hAnsi="黑体" w:hint="eastAsia"/>
          <w:sz w:val="21"/>
          <w:szCs w:val="24"/>
        </w:rPr>
        <w:t xml:space="preserve">表 </w:t>
      </w:r>
      <w:r w:rsidRPr="00DD144B">
        <w:rPr>
          <w:rFonts w:ascii="黑体" w:eastAsia="黑体" w:hAnsi="黑体"/>
          <w:sz w:val="21"/>
          <w:szCs w:val="24"/>
        </w:rPr>
        <w:t>2022</w:t>
      </w:r>
      <w:r w:rsidRPr="00DD144B">
        <w:rPr>
          <w:rFonts w:ascii="黑体" w:eastAsia="黑体" w:hAnsi="黑体" w:hint="eastAsia"/>
          <w:sz w:val="21"/>
          <w:szCs w:val="24"/>
        </w:rPr>
        <w:t>大创项目中期检查答辩顺序</w:t>
      </w:r>
    </w:p>
    <w:tbl>
      <w:tblPr>
        <w:tblW w:w="9493" w:type="dxa"/>
        <w:jc w:val="center"/>
        <w:tblLook w:val="04A0" w:firstRow="1" w:lastRow="0" w:firstColumn="1" w:lastColumn="0" w:noHBand="0" w:noVBand="1"/>
      </w:tblPr>
      <w:tblGrid>
        <w:gridCol w:w="499"/>
        <w:gridCol w:w="2190"/>
        <w:gridCol w:w="850"/>
        <w:gridCol w:w="1843"/>
        <w:gridCol w:w="992"/>
        <w:gridCol w:w="851"/>
        <w:gridCol w:w="850"/>
        <w:gridCol w:w="1418"/>
      </w:tblGrid>
      <w:tr w:rsidR="00DD144B" w:rsidRPr="00DD144B" w:rsidTr="00DD144B">
        <w:trPr>
          <w:trHeight w:val="45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编号</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color w:val="auto"/>
                <w:kern w:val="0"/>
                <w:sz w:val="18"/>
                <w:szCs w:val="18"/>
              </w:rPr>
            </w:pPr>
            <w:r w:rsidRPr="00DD144B">
              <w:rPr>
                <w:rFonts w:ascii="宋体" w:eastAsia="宋体" w:hAnsi="宋体" w:cs="宋体" w:hint="eastAsia"/>
                <w:b/>
                <w:bCs/>
                <w:color w:val="auto"/>
                <w:kern w:val="0"/>
                <w:sz w:val="18"/>
                <w:szCs w:val="18"/>
              </w:rPr>
              <w:t>项目名称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项目负责人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项目其他成员信息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指导教师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评审</w:t>
            </w:r>
            <w:r w:rsidRPr="00DD144B">
              <w:rPr>
                <w:rFonts w:ascii="宋体" w:eastAsia="宋体" w:hAnsi="宋体" w:cs="宋体" w:hint="eastAsia"/>
                <w:b/>
                <w:bCs/>
                <w:kern w:val="0"/>
                <w:sz w:val="18"/>
                <w:szCs w:val="18"/>
              </w:rPr>
              <w:br/>
              <w:t>地点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答辩</w:t>
            </w:r>
            <w:r w:rsidRPr="00DD144B">
              <w:rPr>
                <w:rFonts w:ascii="宋体" w:eastAsia="宋体" w:hAnsi="宋体" w:cs="宋体" w:hint="eastAsia"/>
                <w:b/>
                <w:bCs/>
                <w:kern w:val="0"/>
                <w:sz w:val="18"/>
                <w:szCs w:val="18"/>
              </w:rPr>
              <w:br/>
              <w:t>时间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b/>
                <w:bCs/>
                <w:kern w:val="0"/>
                <w:sz w:val="18"/>
                <w:szCs w:val="18"/>
              </w:rPr>
            </w:pPr>
            <w:r w:rsidRPr="00DD144B">
              <w:rPr>
                <w:rFonts w:ascii="宋体" w:eastAsia="宋体" w:hAnsi="宋体" w:cs="宋体" w:hint="eastAsia"/>
                <w:b/>
                <w:bCs/>
                <w:kern w:val="0"/>
                <w:sz w:val="18"/>
                <w:szCs w:val="18"/>
              </w:rPr>
              <w:t>预期成果</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电化学与生物电化学结合的深度学习污水处理方法</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杜马</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蒋凯(20231222)、李佳益(21251123)</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蔡伟伟</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机械楼</w:t>
            </w:r>
            <w:r w:rsidRPr="00DD144B">
              <w:rPr>
                <w:rFonts w:ascii="宋体" w:eastAsia="宋体" w:hAnsi="宋体" w:cs="宋体" w:hint="eastAsia"/>
                <w:kern w:val="0"/>
                <w:sz w:val="18"/>
                <w:szCs w:val="18"/>
              </w:rPr>
              <w:br/>
              <w:t>101</w:t>
            </w: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14:</w:t>
            </w:r>
            <w:r>
              <w:rPr>
                <w:rFonts w:ascii="宋体" w:eastAsia="宋体" w:hAnsi="宋体" w:cs="宋体"/>
                <w:kern w:val="0"/>
                <w:sz w:val="18"/>
                <w:szCs w:val="18"/>
              </w:rPr>
              <w:t>30</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color w:val="auto"/>
                <w:kern w:val="0"/>
                <w:sz w:val="18"/>
                <w:szCs w:val="18"/>
              </w:rPr>
            </w:pPr>
            <w:r w:rsidRPr="00DD144B">
              <w:rPr>
                <w:rFonts w:ascii="宋体" w:eastAsia="宋体" w:hAnsi="宋体" w:cs="宋体" w:hint="eastAsia"/>
                <w:color w:val="auto"/>
                <w:kern w:val="0"/>
                <w:sz w:val="18"/>
                <w:szCs w:val="18"/>
              </w:rPr>
              <w:t>2</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Cu改性TiO2制作的环保涂料</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刘曙畅</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杨珂(20231084)、谢宁(20231082)</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鲁垠涛</w:t>
            </w:r>
          </w:p>
        </w:tc>
        <w:tc>
          <w:tcPr>
            <w:tcW w:w="851" w:type="dxa"/>
            <w:vMerge/>
            <w:tcBorders>
              <w:top w:val="nil"/>
              <w:left w:val="single" w:sz="4" w:space="0" w:color="auto"/>
              <w:bottom w:val="single" w:sz="4" w:space="0" w:color="auto"/>
              <w:right w:val="single" w:sz="4" w:space="0" w:color="auto"/>
            </w:tcBorders>
            <w:vAlign w:val="center"/>
            <w:hideMark/>
          </w:tcPr>
          <w:p w:rsidR="00DD144B" w:rsidRPr="00DD144B" w:rsidRDefault="00DD144B" w:rsidP="00DD144B">
            <w:pPr>
              <w:spacing w:after="0" w:line="240" w:lineRule="auto"/>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Pr>
                <w:rFonts w:ascii="宋体" w:eastAsia="宋体" w:hAnsi="宋体" w:cs="宋体" w:hint="eastAsia"/>
                <w:kern w:val="0"/>
                <w:sz w:val="18"/>
                <w:szCs w:val="18"/>
              </w:rPr>
              <w:t>14:</w:t>
            </w:r>
            <w:r>
              <w:rPr>
                <w:rFonts w:ascii="宋体" w:eastAsia="宋体" w:hAnsi="宋体" w:cs="宋体"/>
                <w:kern w:val="0"/>
                <w:sz w:val="18"/>
                <w:szCs w:val="18"/>
              </w:rPr>
              <w:t>3</w:t>
            </w:r>
            <w:r w:rsidRPr="00DD144B">
              <w:rPr>
                <w:rFonts w:ascii="宋体" w:eastAsia="宋体" w:hAnsi="宋体" w:cs="宋体" w:hint="eastAsia"/>
                <w:kern w:val="0"/>
                <w:sz w:val="18"/>
                <w:szCs w:val="18"/>
              </w:rPr>
              <w:t>8</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3</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光伏电池驱动光电化学-水生植物浮床净化景观水体效能研究</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刘佳语</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蒋凯(20231222)、吴恒(20231205)</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王爱民</w:t>
            </w:r>
          </w:p>
        </w:tc>
        <w:tc>
          <w:tcPr>
            <w:tcW w:w="851" w:type="dxa"/>
            <w:vMerge/>
            <w:tcBorders>
              <w:top w:val="nil"/>
              <w:left w:val="single" w:sz="4" w:space="0" w:color="auto"/>
              <w:bottom w:val="single" w:sz="4" w:space="0" w:color="auto"/>
              <w:right w:val="single" w:sz="4" w:space="0" w:color="auto"/>
            </w:tcBorders>
            <w:vAlign w:val="center"/>
            <w:hideMark/>
          </w:tcPr>
          <w:p w:rsidR="00DD144B" w:rsidRPr="00DD144B" w:rsidRDefault="00DD144B" w:rsidP="00DD144B">
            <w:pPr>
              <w:spacing w:after="0" w:line="240" w:lineRule="auto"/>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14:</w:t>
            </w:r>
            <w:r>
              <w:rPr>
                <w:rFonts w:ascii="宋体" w:eastAsia="宋体" w:hAnsi="宋体" w:cs="宋体"/>
                <w:kern w:val="0"/>
                <w:sz w:val="18"/>
                <w:szCs w:val="18"/>
              </w:rPr>
              <w:t>46</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color w:val="auto"/>
                <w:kern w:val="0"/>
                <w:sz w:val="18"/>
                <w:szCs w:val="18"/>
              </w:rPr>
            </w:pPr>
            <w:r w:rsidRPr="00DD144B">
              <w:rPr>
                <w:rFonts w:ascii="宋体" w:eastAsia="宋体" w:hAnsi="宋体" w:cs="宋体" w:hint="eastAsia"/>
                <w:color w:val="auto"/>
                <w:kern w:val="0"/>
                <w:sz w:val="18"/>
                <w:szCs w:val="18"/>
              </w:rPr>
              <w:t>4</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不同人群的个人碳排放及影响因素研究</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梁方睿</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张子约(20231181)、李子青(20231255)</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鲁垠涛</w:t>
            </w:r>
          </w:p>
        </w:tc>
        <w:tc>
          <w:tcPr>
            <w:tcW w:w="851" w:type="dxa"/>
            <w:vMerge/>
            <w:tcBorders>
              <w:top w:val="nil"/>
              <w:left w:val="single" w:sz="4" w:space="0" w:color="auto"/>
              <w:bottom w:val="single" w:sz="4" w:space="0" w:color="auto"/>
              <w:right w:val="single" w:sz="4" w:space="0" w:color="auto"/>
            </w:tcBorders>
            <w:vAlign w:val="center"/>
            <w:hideMark/>
          </w:tcPr>
          <w:p w:rsidR="00DD144B" w:rsidRPr="00DD144B" w:rsidRDefault="00DD144B" w:rsidP="00DD144B">
            <w:pPr>
              <w:spacing w:after="0" w:line="240" w:lineRule="auto"/>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14:</w:t>
            </w:r>
            <w:r>
              <w:rPr>
                <w:rFonts w:ascii="宋体" w:eastAsia="宋体" w:hAnsi="宋体" w:cs="宋体"/>
                <w:kern w:val="0"/>
                <w:sz w:val="18"/>
                <w:szCs w:val="18"/>
              </w:rPr>
              <w:t>54</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5</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生活垃圾精细化分类调查研究及其全生命周期评价</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杨彦雯</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冯晨光(20231184)、金祥哲(21231147)</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邢薇</w:t>
            </w:r>
          </w:p>
        </w:tc>
        <w:tc>
          <w:tcPr>
            <w:tcW w:w="851" w:type="dxa"/>
            <w:vMerge/>
            <w:tcBorders>
              <w:top w:val="nil"/>
              <w:left w:val="single" w:sz="4" w:space="0" w:color="auto"/>
              <w:bottom w:val="single" w:sz="4" w:space="0" w:color="auto"/>
              <w:right w:val="single" w:sz="4" w:space="0" w:color="auto"/>
            </w:tcBorders>
            <w:vAlign w:val="center"/>
            <w:hideMark/>
          </w:tcPr>
          <w:p w:rsidR="00DD144B" w:rsidRPr="00DD144B" w:rsidRDefault="00DD144B" w:rsidP="00DD144B">
            <w:pPr>
              <w:spacing w:after="0" w:line="240" w:lineRule="auto"/>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w:t>
            </w:r>
            <w:r>
              <w:rPr>
                <w:rFonts w:ascii="宋体" w:eastAsia="宋体" w:hAnsi="宋体" w:cs="宋体"/>
                <w:kern w:val="0"/>
                <w:sz w:val="18"/>
                <w:szCs w:val="18"/>
              </w:rPr>
              <w:t>5</w:t>
            </w:r>
            <w:r w:rsidRPr="00DD144B">
              <w:rPr>
                <w:rFonts w:ascii="宋体" w:eastAsia="宋体" w:hAnsi="宋体" w:cs="宋体" w:hint="eastAsia"/>
                <w:kern w:val="0"/>
                <w:sz w:val="18"/>
                <w:szCs w:val="18"/>
              </w:rPr>
              <w:t>:</w:t>
            </w:r>
            <w:r>
              <w:rPr>
                <w:rFonts w:ascii="宋体" w:eastAsia="宋体" w:hAnsi="宋体" w:cs="宋体"/>
                <w:kern w:val="0"/>
                <w:sz w:val="18"/>
                <w:szCs w:val="18"/>
              </w:rPr>
              <w:t>0</w:t>
            </w:r>
            <w:r w:rsidRPr="00DD144B">
              <w:rPr>
                <w:rFonts w:ascii="宋体" w:eastAsia="宋体" w:hAnsi="宋体" w:cs="宋体" w:hint="eastAsia"/>
                <w:kern w:val="0"/>
                <w:sz w:val="18"/>
                <w:szCs w:val="18"/>
              </w:rPr>
              <w:t>2</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r w:rsidR="00DD144B" w:rsidRPr="00DD144B" w:rsidTr="00DD144B">
        <w:trPr>
          <w:trHeight w:val="27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color w:val="auto"/>
                <w:kern w:val="0"/>
                <w:sz w:val="18"/>
                <w:szCs w:val="18"/>
              </w:rPr>
            </w:pPr>
            <w:r w:rsidRPr="00DD144B">
              <w:rPr>
                <w:rFonts w:ascii="宋体" w:eastAsia="宋体" w:hAnsi="宋体" w:cs="宋体" w:hint="eastAsia"/>
                <w:color w:val="auto"/>
                <w:kern w:val="0"/>
                <w:sz w:val="18"/>
                <w:szCs w:val="18"/>
              </w:rPr>
              <w:t>6</w:t>
            </w:r>
          </w:p>
        </w:tc>
        <w:tc>
          <w:tcPr>
            <w:tcW w:w="219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rPr>
                <w:rFonts w:ascii="宋体" w:eastAsia="宋体" w:hAnsi="宋体" w:cs="宋体"/>
                <w:kern w:val="0"/>
                <w:sz w:val="18"/>
                <w:szCs w:val="18"/>
              </w:rPr>
            </w:pPr>
            <w:r w:rsidRPr="00DD144B">
              <w:rPr>
                <w:rFonts w:ascii="宋体" w:eastAsia="宋体" w:hAnsi="宋体" w:cs="宋体" w:hint="eastAsia"/>
                <w:kern w:val="0"/>
                <w:sz w:val="18"/>
                <w:szCs w:val="18"/>
              </w:rPr>
              <w:t>石化行业冷却循环水碳减排路径研究</w:t>
            </w:r>
          </w:p>
        </w:tc>
        <w:tc>
          <w:tcPr>
            <w:tcW w:w="850"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陈家昊</w:t>
            </w:r>
          </w:p>
        </w:tc>
        <w:tc>
          <w:tcPr>
            <w:tcW w:w="1843"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苑美琪(20231265)、张金扬(20231267)</w:t>
            </w:r>
          </w:p>
        </w:tc>
        <w:tc>
          <w:tcPr>
            <w:tcW w:w="992"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姚宏</w:t>
            </w:r>
          </w:p>
        </w:tc>
        <w:tc>
          <w:tcPr>
            <w:tcW w:w="851" w:type="dxa"/>
            <w:vMerge/>
            <w:tcBorders>
              <w:top w:val="nil"/>
              <w:left w:val="single" w:sz="4" w:space="0" w:color="auto"/>
              <w:bottom w:val="single" w:sz="4" w:space="0" w:color="auto"/>
              <w:right w:val="single" w:sz="4" w:space="0" w:color="auto"/>
            </w:tcBorders>
            <w:vAlign w:val="center"/>
            <w:hideMark/>
          </w:tcPr>
          <w:p w:rsidR="00DD144B" w:rsidRPr="00DD144B" w:rsidRDefault="00DD144B" w:rsidP="00DD144B">
            <w:pPr>
              <w:spacing w:after="0" w:line="240" w:lineRule="auto"/>
              <w:rPr>
                <w:rFonts w:ascii="宋体" w:eastAsia="宋体" w:hAnsi="宋体"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1</w:t>
            </w:r>
            <w:r>
              <w:rPr>
                <w:rFonts w:ascii="宋体" w:eastAsia="宋体" w:hAnsi="宋体" w:cs="宋体"/>
                <w:kern w:val="0"/>
                <w:sz w:val="18"/>
                <w:szCs w:val="18"/>
              </w:rPr>
              <w:t>5</w:t>
            </w:r>
            <w:r w:rsidRPr="00DD144B">
              <w:rPr>
                <w:rFonts w:ascii="宋体" w:eastAsia="宋体" w:hAnsi="宋体" w:cs="宋体" w:hint="eastAsia"/>
                <w:kern w:val="0"/>
                <w:sz w:val="18"/>
                <w:szCs w:val="18"/>
              </w:rPr>
              <w:t>:</w:t>
            </w:r>
            <w:r>
              <w:rPr>
                <w:rFonts w:ascii="宋体" w:eastAsia="宋体" w:hAnsi="宋体" w:cs="宋体"/>
                <w:kern w:val="0"/>
                <w:sz w:val="18"/>
                <w:szCs w:val="18"/>
              </w:rPr>
              <w:t>1</w:t>
            </w:r>
            <w:r w:rsidRPr="00DD144B">
              <w:rPr>
                <w:rFonts w:ascii="宋体" w:eastAsia="宋体" w:hAnsi="宋体" w:cs="宋体" w:hint="eastAsia"/>
                <w:kern w:val="0"/>
                <w:sz w:val="18"/>
                <w:szCs w:val="18"/>
              </w:rPr>
              <w:t>0</w:t>
            </w:r>
          </w:p>
        </w:tc>
        <w:tc>
          <w:tcPr>
            <w:tcW w:w="1418" w:type="dxa"/>
            <w:tcBorders>
              <w:top w:val="nil"/>
              <w:left w:val="nil"/>
              <w:bottom w:val="single" w:sz="4" w:space="0" w:color="000000"/>
              <w:right w:val="single" w:sz="4" w:space="0" w:color="000000"/>
            </w:tcBorders>
            <w:shd w:val="clear" w:color="auto" w:fill="auto"/>
            <w:vAlign w:val="center"/>
            <w:hideMark/>
          </w:tcPr>
          <w:p w:rsidR="00DD144B" w:rsidRPr="00DD144B" w:rsidRDefault="00DD144B" w:rsidP="00DD144B">
            <w:pPr>
              <w:spacing w:after="0" w:line="240" w:lineRule="auto"/>
              <w:jc w:val="center"/>
              <w:rPr>
                <w:rFonts w:ascii="宋体" w:eastAsia="宋体" w:hAnsi="宋体" w:cs="宋体"/>
                <w:kern w:val="0"/>
                <w:sz w:val="18"/>
                <w:szCs w:val="18"/>
              </w:rPr>
            </w:pPr>
            <w:r w:rsidRPr="00DD144B">
              <w:rPr>
                <w:rFonts w:ascii="宋体" w:eastAsia="宋体" w:hAnsi="宋体" w:cs="宋体" w:hint="eastAsia"/>
                <w:kern w:val="0"/>
                <w:sz w:val="18"/>
                <w:szCs w:val="18"/>
              </w:rPr>
              <w:t>发表研究论文</w:t>
            </w:r>
          </w:p>
        </w:tc>
      </w:tr>
    </w:tbl>
    <w:p w:rsidR="00DD144B" w:rsidRDefault="00DD144B" w:rsidP="00B27785">
      <w:pPr>
        <w:spacing w:line="276" w:lineRule="auto"/>
        <w:ind w:firstLineChars="200" w:firstLine="482"/>
        <w:jc w:val="both"/>
        <w:rPr>
          <w:rFonts w:ascii="仿宋_GB2312" w:eastAsia="仿宋_GB2312"/>
          <w:b/>
          <w:sz w:val="24"/>
          <w:szCs w:val="24"/>
        </w:rPr>
      </w:pPr>
    </w:p>
    <w:p w:rsidR="004E40AF" w:rsidRPr="00782239" w:rsidRDefault="00782239" w:rsidP="00B27785">
      <w:pPr>
        <w:spacing w:line="276" w:lineRule="auto"/>
        <w:ind w:firstLineChars="200" w:firstLine="482"/>
        <w:jc w:val="both"/>
        <w:rPr>
          <w:rFonts w:ascii="仿宋_GB2312" w:eastAsia="仿宋_GB2312"/>
          <w:b/>
          <w:sz w:val="24"/>
          <w:szCs w:val="24"/>
        </w:rPr>
      </w:pPr>
      <w:r w:rsidRPr="00782239">
        <w:rPr>
          <w:rFonts w:ascii="仿宋_GB2312" w:eastAsia="仿宋_GB2312" w:hint="eastAsia"/>
          <w:b/>
          <w:sz w:val="24"/>
          <w:szCs w:val="24"/>
        </w:rPr>
        <w:lastRenderedPageBreak/>
        <w:t>三、</w:t>
      </w:r>
      <w:r w:rsidR="00946417" w:rsidRPr="00782239">
        <w:rPr>
          <w:rFonts w:ascii="仿宋_GB2312" w:eastAsia="仿宋_GB2312" w:hint="eastAsia"/>
          <w:b/>
          <w:sz w:val="24"/>
          <w:szCs w:val="24"/>
        </w:rPr>
        <w:t xml:space="preserve">答辩方式 </w:t>
      </w:r>
    </w:p>
    <w:p w:rsidR="004E40AF" w:rsidRPr="00782239" w:rsidRDefault="000468FF" w:rsidP="000C2268">
      <w:pPr>
        <w:spacing w:line="240" w:lineRule="auto"/>
        <w:ind w:firstLineChars="200" w:firstLine="480"/>
        <w:jc w:val="both"/>
        <w:rPr>
          <w:rFonts w:ascii="仿宋_GB2312" w:eastAsia="仿宋_GB2312"/>
          <w:sz w:val="24"/>
          <w:szCs w:val="24"/>
        </w:rPr>
      </w:pPr>
      <w:r>
        <w:rPr>
          <w:rFonts w:ascii="仿宋_GB2312" w:eastAsia="仿宋_GB2312" w:hint="eastAsia"/>
          <w:sz w:val="24"/>
          <w:szCs w:val="24"/>
        </w:rPr>
        <w:t>1、答辩时间：</w:t>
      </w:r>
      <w:r w:rsidR="00782239">
        <w:rPr>
          <w:rFonts w:ascii="仿宋_GB2312" w:eastAsia="仿宋_GB2312" w:hint="eastAsia"/>
          <w:sz w:val="24"/>
          <w:szCs w:val="24"/>
        </w:rPr>
        <w:t>项目</w:t>
      </w:r>
      <w:r w:rsidR="00946417" w:rsidRPr="00782239">
        <w:rPr>
          <w:rFonts w:ascii="仿宋_GB2312" w:eastAsia="仿宋_GB2312" w:hint="eastAsia"/>
          <w:sz w:val="24"/>
          <w:szCs w:val="24"/>
        </w:rPr>
        <w:t>陈述5分钟，专家提问3分钟。</w:t>
      </w:r>
      <w:r w:rsidRPr="000468FF">
        <w:rPr>
          <w:rFonts w:ascii="仿宋_GB2312" w:eastAsia="仿宋_GB2312" w:hint="eastAsia"/>
          <w:sz w:val="24"/>
          <w:szCs w:val="24"/>
        </w:rPr>
        <w:t>上一组</w:t>
      </w:r>
      <w:r w:rsidRPr="000468FF">
        <w:rPr>
          <w:rFonts w:ascii="仿宋_GB2312" w:eastAsia="仿宋_GB2312"/>
          <w:sz w:val="24"/>
          <w:szCs w:val="24"/>
        </w:rPr>
        <w:t>PPT</w:t>
      </w:r>
      <w:r w:rsidRPr="000468FF">
        <w:rPr>
          <w:rFonts w:ascii="仿宋_GB2312" w:eastAsia="仿宋_GB2312" w:hint="eastAsia"/>
          <w:sz w:val="24"/>
          <w:szCs w:val="24"/>
        </w:rPr>
        <w:t>演示结束、专家提问时间内，下一组学生准备好演示文件。</w:t>
      </w:r>
    </w:p>
    <w:p w:rsidR="000468FF" w:rsidRPr="000468FF" w:rsidRDefault="000468FF" w:rsidP="000C2268">
      <w:pPr>
        <w:spacing w:line="240" w:lineRule="auto"/>
        <w:ind w:firstLineChars="200" w:firstLine="480"/>
        <w:jc w:val="both"/>
        <w:rPr>
          <w:rFonts w:ascii="仿宋_GB2312" w:eastAsia="仿宋_GB2312"/>
          <w:sz w:val="24"/>
          <w:szCs w:val="24"/>
        </w:rPr>
      </w:pPr>
      <w:r>
        <w:rPr>
          <w:rFonts w:ascii="仿宋_GB2312" w:eastAsia="仿宋_GB2312" w:hint="eastAsia"/>
          <w:sz w:val="24"/>
          <w:szCs w:val="24"/>
        </w:rPr>
        <w:t>2、</w:t>
      </w:r>
      <w:r w:rsidRPr="000468FF">
        <w:rPr>
          <w:rFonts w:ascii="仿宋_GB2312" w:eastAsia="仿宋_GB2312"/>
          <w:sz w:val="24"/>
          <w:szCs w:val="24"/>
        </w:rPr>
        <w:t>PPT</w:t>
      </w:r>
      <w:r w:rsidRPr="000468FF">
        <w:rPr>
          <w:rFonts w:ascii="仿宋_GB2312" w:eastAsia="仿宋_GB2312" w:hint="eastAsia"/>
          <w:sz w:val="24"/>
          <w:szCs w:val="24"/>
        </w:rPr>
        <w:t>汇报内容要求：</w:t>
      </w:r>
    </w:p>
    <w:p w:rsidR="000468FF" w:rsidRPr="000468FF" w:rsidRDefault="000468FF" w:rsidP="000C2268">
      <w:pPr>
        <w:spacing w:line="240" w:lineRule="auto"/>
        <w:ind w:firstLineChars="200" w:firstLine="480"/>
        <w:jc w:val="both"/>
        <w:rPr>
          <w:rFonts w:ascii="仿宋_GB2312" w:eastAsia="仿宋_GB2312"/>
          <w:sz w:val="24"/>
          <w:szCs w:val="24"/>
        </w:rPr>
      </w:pPr>
      <w:r w:rsidRPr="000468FF">
        <w:rPr>
          <w:rFonts w:ascii="仿宋_GB2312" w:eastAsia="仿宋_GB2312" w:hint="eastAsia"/>
          <w:sz w:val="24"/>
          <w:szCs w:val="24"/>
        </w:rPr>
        <w:t>（</w:t>
      </w:r>
      <w:r w:rsidRPr="000468FF">
        <w:rPr>
          <w:rFonts w:ascii="仿宋_GB2312" w:eastAsia="仿宋_GB2312"/>
          <w:sz w:val="24"/>
          <w:szCs w:val="24"/>
        </w:rPr>
        <w:t>1</w:t>
      </w:r>
      <w:r w:rsidR="00501237">
        <w:rPr>
          <w:rFonts w:ascii="仿宋_GB2312" w:eastAsia="仿宋_GB2312" w:hint="eastAsia"/>
          <w:sz w:val="24"/>
          <w:szCs w:val="24"/>
        </w:rPr>
        <w:t>）项目名称不准出现指导教师</w:t>
      </w:r>
      <w:r w:rsidRPr="000468FF">
        <w:rPr>
          <w:rFonts w:ascii="仿宋_GB2312" w:eastAsia="仿宋_GB2312" w:hint="eastAsia"/>
          <w:sz w:val="24"/>
          <w:szCs w:val="24"/>
        </w:rPr>
        <w:t>；</w:t>
      </w:r>
    </w:p>
    <w:p w:rsidR="000468FF" w:rsidRPr="000468FF" w:rsidRDefault="000468FF" w:rsidP="000C2268">
      <w:pPr>
        <w:spacing w:line="240" w:lineRule="auto"/>
        <w:ind w:firstLineChars="200" w:firstLine="480"/>
        <w:jc w:val="both"/>
        <w:rPr>
          <w:rFonts w:ascii="仿宋_GB2312" w:eastAsia="仿宋_GB2312"/>
          <w:sz w:val="24"/>
          <w:szCs w:val="24"/>
        </w:rPr>
      </w:pPr>
      <w:r w:rsidRPr="000468FF">
        <w:rPr>
          <w:rFonts w:ascii="仿宋_GB2312" w:eastAsia="仿宋_GB2312" w:hint="eastAsia"/>
          <w:sz w:val="24"/>
          <w:szCs w:val="24"/>
        </w:rPr>
        <w:t>（</w:t>
      </w:r>
      <w:r w:rsidRPr="000468FF">
        <w:rPr>
          <w:rFonts w:ascii="仿宋_GB2312" w:eastAsia="仿宋_GB2312"/>
          <w:sz w:val="24"/>
          <w:szCs w:val="24"/>
        </w:rPr>
        <w:t>2</w:t>
      </w:r>
      <w:r w:rsidR="00501237">
        <w:rPr>
          <w:rFonts w:ascii="仿宋_GB2312" w:eastAsia="仿宋_GB2312" w:hint="eastAsia"/>
          <w:sz w:val="24"/>
          <w:szCs w:val="24"/>
        </w:rPr>
        <w:t>）项目简介简要描述</w:t>
      </w:r>
      <w:r w:rsidRPr="000468FF">
        <w:rPr>
          <w:rFonts w:ascii="仿宋_GB2312" w:eastAsia="仿宋_GB2312" w:hint="eastAsia"/>
          <w:sz w:val="24"/>
          <w:szCs w:val="24"/>
        </w:rPr>
        <w:t>；</w:t>
      </w:r>
    </w:p>
    <w:p w:rsidR="000468FF" w:rsidRPr="000468FF" w:rsidRDefault="000468FF" w:rsidP="000C2268">
      <w:pPr>
        <w:spacing w:line="240" w:lineRule="auto"/>
        <w:ind w:firstLineChars="200" w:firstLine="480"/>
        <w:jc w:val="both"/>
        <w:rPr>
          <w:rFonts w:ascii="仿宋_GB2312" w:eastAsia="仿宋_GB2312"/>
          <w:sz w:val="24"/>
          <w:szCs w:val="24"/>
        </w:rPr>
      </w:pPr>
      <w:r w:rsidRPr="000468FF">
        <w:rPr>
          <w:rFonts w:ascii="仿宋_GB2312" w:eastAsia="仿宋_GB2312" w:hint="eastAsia"/>
          <w:sz w:val="24"/>
          <w:szCs w:val="24"/>
        </w:rPr>
        <w:t>（</w:t>
      </w:r>
      <w:r w:rsidRPr="000468FF">
        <w:rPr>
          <w:rFonts w:ascii="仿宋_GB2312" w:eastAsia="仿宋_GB2312"/>
          <w:sz w:val="24"/>
          <w:szCs w:val="24"/>
        </w:rPr>
        <w:t>3</w:t>
      </w:r>
      <w:r w:rsidR="00501237">
        <w:rPr>
          <w:rFonts w:ascii="仿宋_GB2312" w:eastAsia="仿宋_GB2312" w:hint="eastAsia"/>
          <w:sz w:val="24"/>
          <w:szCs w:val="24"/>
        </w:rPr>
        <w:t>）项目进展情况与阶段性成果必须是与项目相关的且有证明材料</w:t>
      </w:r>
      <w:r w:rsidRPr="000468FF">
        <w:rPr>
          <w:rFonts w:ascii="仿宋_GB2312" w:eastAsia="仿宋_GB2312" w:hint="eastAsia"/>
          <w:sz w:val="24"/>
          <w:szCs w:val="24"/>
        </w:rPr>
        <w:t>；</w:t>
      </w:r>
    </w:p>
    <w:p w:rsidR="000468FF" w:rsidRPr="000468FF" w:rsidRDefault="00501237" w:rsidP="000468FF">
      <w:pPr>
        <w:spacing w:line="276" w:lineRule="auto"/>
        <w:ind w:firstLineChars="200" w:firstLine="480"/>
        <w:jc w:val="both"/>
        <w:rPr>
          <w:rFonts w:ascii="仿宋_GB2312" w:eastAsia="仿宋_GB2312"/>
          <w:sz w:val="24"/>
          <w:szCs w:val="24"/>
        </w:rPr>
      </w:pPr>
      <w:r>
        <w:rPr>
          <w:rFonts w:ascii="仿宋_GB2312" w:eastAsia="仿宋_GB2312" w:hint="eastAsia"/>
          <w:sz w:val="24"/>
          <w:szCs w:val="24"/>
        </w:rPr>
        <w:t>3、</w:t>
      </w:r>
      <w:r w:rsidR="000468FF" w:rsidRPr="000468FF">
        <w:rPr>
          <w:rFonts w:ascii="仿宋_GB2312" w:eastAsia="仿宋_GB2312" w:hint="eastAsia"/>
          <w:sz w:val="24"/>
          <w:szCs w:val="24"/>
        </w:rPr>
        <w:t>项目汇报需要提供的证明材料：</w:t>
      </w:r>
    </w:p>
    <w:p w:rsidR="00501237" w:rsidRDefault="000468FF" w:rsidP="00501237">
      <w:pPr>
        <w:spacing w:line="276" w:lineRule="auto"/>
        <w:ind w:firstLineChars="200" w:firstLine="480"/>
        <w:jc w:val="both"/>
        <w:rPr>
          <w:rFonts w:ascii="仿宋_GB2312" w:eastAsia="仿宋_GB2312"/>
          <w:sz w:val="24"/>
          <w:szCs w:val="24"/>
        </w:rPr>
      </w:pPr>
      <w:r w:rsidRPr="000468FF">
        <w:rPr>
          <w:rFonts w:ascii="仿宋_GB2312" w:eastAsia="仿宋_GB2312" w:hint="eastAsia"/>
          <w:sz w:val="24"/>
          <w:szCs w:val="24"/>
        </w:rPr>
        <w:t>（</w:t>
      </w:r>
      <w:r w:rsidRPr="000468FF">
        <w:rPr>
          <w:rFonts w:ascii="仿宋_GB2312" w:eastAsia="仿宋_GB2312"/>
          <w:sz w:val="24"/>
          <w:szCs w:val="24"/>
        </w:rPr>
        <w:t>1</w:t>
      </w:r>
      <w:r w:rsidRPr="000468FF">
        <w:rPr>
          <w:rFonts w:ascii="仿宋_GB2312" w:eastAsia="仿宋_GB2312" w:hint="eastAsia"/>
          <w:sz w:val="24"/>
          <w:szCs w:val="24"/>
        </w:rPr>
        <w:t>）项目成果有论文的</w:t>
      </w:r>
      <w:bookmarkStart w:id="0" w:name="_GoBack"/>
      <w:bookmarkEnd w:id="0"/>
      <w:r w:rsidRPr="000468FF">
        <w:rPr>
          <w:rFonts w:ascii="仿宋_GB2312" w:eastAsia="仿宋_GB2312" w:hint="eastAsia"/>
          <w:sz w:val="24"/>
          <w:szCs w:val="24"/>
        </w:rPr>
        <w:t>，若论文已发表，要求答辩时携带发表刊物的原件给评审专家展示；若论文已收录，要求答辩时携带录用通知书的原件给评审专家展示。（</w:t>
      </w:r>
      <w:r w:rsidRPr="000468FF">
        <w:rPr>
          <w:rFonts w:ascii="仿宋_GB2312" w:eastAsia="仿宋_GB2312"/>
          <w:sz w:val="24"/>
          <w:szCs w:val="24"/>
        </w:rPr>
        <w:t>2</w:t>
      </w:r>
      <w:r w:rsidRPr="000468FF">
        <w:rPr>
          <w:rFonts w:ascii="仿宋_GB2312" w:eastAsia="仿宋_GB2312" w:hint="eastAsia"/>
          <w:sz w:val="24"/>
          <w:szCs w:val="24"/>
        </w:rPr>
        <w:t>）项目成果有专利的，若已获得专利授权证书，要求答辩时携带原件给评审专家展示。（</w:t>
      </w:r>
      <w:r w:rsidRPr="000468FF">
        <w:rPr>
          <w:rFonts w:ascii="仿宋_GB2312" w:eastAsia="仿宋_GB2312"/>
          <w:sz w:val="24"/>
          <w:szCs w:val="24"/>
        </w:rPr>
        <w:t>3</w:t>
      </w:r>
      <w:r w:rsidRPr="000468FF">
        <w:rPr>
          <w:rFonts w:ascii="仿宋_GB2312" w:eastAsia="仿宋_GB2312" w:hint="eastAsia"/>
          <w:sz w:val="24"/>
          <w:szCs w:val="24"/>
        </w:rPr>
        <w:t>）项目成果参加竞赛获奖的（校级以上的奖项），要求答辩时携带获奖证书原件给评审专家展示。（</w:t>
      </w:r>
      <w:r w:rsidRPr="000468FF">
        <w:rPr>
          <w:rFonts w:ascii="仿宋_GB2312" w:eastAsia="仿宋_GB2312"/>
          <w:sz w:val="24"/>
          <w:szCs w:val="24"/>
        </w:rPr>
        <w:t>4</w:t>
      </w:r>
      <w:r w:rsidRPr="000468FF">
        <w:rPr>
          <w:rFonts w:ascii="仿宋_GB2312" w:eastAsia="仿宋_GB2312" w:hint="eastAsia"/>
          <w:sz w:val="24"/>
          <w:szCs w:val="24"/>
        </w:rPr>
        <w:t>）项目成果有软件的，若已获得软件著作权的，要求答辩时携带原件给评审专家展示。</w:t>
      </w:r>
    </w:p>
    <w:p w:rsidR="00782239" w:rsidRPr="00782239" w:rsidRDefault="00782239" w:rsidP="000468FF">
      <w:pPr>
        <w:spacing w:line="276" w:lineRule="auto"/>
        <w:ind w:firstLineChars="200" w:firstLine="482"/>
        <w:jc w:val="both"/>
        <w:rPr>
          <w:rFonts w:ascii="仿宋_GB2312" w:eastAsia="仿宋_GB2312"/>
          <w:b/>
          <w:sz w:val="24"/>
          <w:szCs w:val="24"/>
        </w:rPr>
      </w:pPr>
      <w:r w:rsidRPr="00782239">
        <w:rPr>
          <w:rFonts w:ascii="仿宋_GB2312" w:eastAsia="仿宋_GB2312" w:hint="eastAsia"/>
          <w:b/>
          <w:sz w:val="24"/>
          <w:szCs w:val="24"/>
        </w:rPr>
        <w:t>四、</w:t>
      </w:r>
      <w:r w:rsidR="00946417" w:rsidRPr="00782239">
        <w:rPr>
          <w:rFonts w:ascii="仿宋_GB2312" w:eastAsia="仿宋_GB2312" w:hint="eastAsia"/>
          <w:b/>
          <w:sz w:val="24"/>
          <w:szCs w:val="24"/>
        </w:rPr>
        <w:t>材料提交</w:t>
      </w:r>
    </w:p>
    <w:p w:rsidR="004E40AF" w:rsidRPr="00501237" w:rsidRDefault="00946417" w:rsidP="00501237">
      <w:pPr>
        <w:spacing w:line="276" w:lineRule="auto"/>
        <w:ind w:firstLineChars="200" w:firstLine="480"/>
        <w:jc w:val="both"/>
        <w:rPr>
          <w:rFonts w:ascii="仿宋_GB2312" w:eastAsia="仿宋_GB2312"/>
          <w:color w:val="auto"/>
          <w:sz w:val="24"/>
          <w:szCs w:val="24"/>
        </w:rPr>
      </w:pPr>
      <w:r w:rsidRPr="00501237">
        <w:rPr>
          <w:rFonts w:ascii="仿宋_GB2312" w:eastAsia="仿宋_GB2312" w:hint="eastAsia"/>
          <w:color w:val="auto"/>
          <w:sz w:val="24"/>
          <w:szCs w:val="24"/>
        </w:rPr>
        <w:t>项目负责人请于</w:t>
      </w:r>
      <w:r w:rsidR="00501237" w:rsidRPr="00501237">
        <w:rPr>
          <w:rFonts w:ascii="仿宋_GB2312" w:eastAsia="仿宋_GB2312"/>
          <w:color w:val="auto"/>
          <w:sz w:val="24"/>
          <w:szCs w:val="24"/>
        </w:rPr>
        <w:t>11</w:t>
      </w:r>
      <w:r w:rsidRPr="00501237">
        <w:rPr>
          <w:rFonts w:ascii="仿宋_GB2312" w:eastAsia="仿宋_GB2312" w:hint="eastAsia"/>
          <w:color w:val="auto"/>
          <w:sz w:val="24"/>
          <w:szCs w:val="24"/>
        </w:rPr>
        <w:t>月</w:t>
      </w:r>
      <w:r w:rsidR="00501237" w:rsidRPr="00501237">
        <w:rPr>
          <w:rFonts w:ascii="仿宋_GB2312" w:eastAsia="仿宋_GB2312"/>
          <w:color w:val="auto"/>
          <w:sz w:val="24"/>
          <w:szCs w:val="24"/>
        </w:rPr>
        <w:t>8</w:t>
      </w:r>
      <w:r w:rsidRPr="00501237">
        <w:rPr>
          <w:rFonts w:ascii="仿宋_GB2312" w:eastAsia="仿宋_GB2312" w:hint="eastAsia"/>
          <w:color w:val="auto"/>
          <w:sz w:val="24"/>
          <w:szCs w:val="24"/>
        </w:rPr>
        <w:t>日</w:t>
      </w:r>
      <w:r w:rsidR="00501237" w:rsidRPr="00501237">
        <w:rPr>
          <w:rFonts w:ascii="仿宋_GB2312" w:eastAsia="仿宋_GB2312"/>
          <w:color w:val="auto"/>
          <w:sz w:val="24"/>
          <w:szCs w:val="24"/>
        </w:rPr>
        <w:t>17</w:t>
      </w:r>
      <w:r w:rsidR="00782239" w:rsidRPr="00501237">
        <w:rPr>
          <w:rFonts w:ascii="仿宋_GB2312" w:eastAsia="仿宋_GB2312" w:hint="eastAsia"/>
          <w:color w:val="auto"/>
          <w:sz w:val="24"/>
          <w:szCs w:val="24"/>
        </w:rPr>
        <w:t>:0</w:t>
      </w:r>
      <w:r w:rsidR="00782239" w:rsidRPr="00501237">
        <w:rPr>
          <w:rFonts w:ascii="仿宋_GB2312" w:eastAsia="仿宋_GB2312"/>
          <w:color w:val="auto"/>
          <w:sz w:val="24"/>
          <w:szCs w:val="24"/>
        </w:rPr>
        <w:t>0</w:t>
      </w:r>
      <w:r w:rsidRPr="00501237">
        <w:rPr>
          <w:rFonts w:ascii="仿宋_GB2312" w:eastAsia="仿宋_GB2312" w:hint="eastAsia"/>
          <w:color w:val="auto"/>
          <w:sz w:val="24"/>
          <w:szCs w:val="24"/>
        </w:rPr>
        <w:t>前将</w:t>
      </w:r>
      <w:r w:rsidR="00501237" w:rsidRPr="00501237">
        <w:rPr>
          <w:rFonts w:ascii="仿宋_GB2312" w:eastAsia="仿宋_GB2312" w:hint="eastAsia"/>
          <w:color w:val="auto"/>
          <w:sz w:val="24"/>
          <w:szCs w:val="24"/>
        </w:rPr>
        <w:t>纸质</w:t>
      </w:r>
      <w:r w:rsidRPr="00501237">
        <w:rPr>
          <w:rFonts w:ascii="仿宋_GB2312" w:eastAsia="仿宋_GB2312" w:hint="eastAsia"/>
          <w:color w:val="auto"/>
          <w:sz w:val="24"/>
          <w:szCs w:val="24"/>
        </w:rPr>
        <w:t>版</w:t>
      </w:r>
      <w:r w:rsidR="00501237" w:rsidRPr="00501237">
        <w:rPr>
          <w:rFonts w:ascii="仿宋_GB2312" w:eastAsia="仿宋_GB2312" w:hint="eastAsia"/>
          <w:color w:val="auto"/>
          <w:sz w:val="24"/>
          <w:szCs w:val="24"/>
        </w:rPr>
        <w:t>中期检查进展表送至机械东6</w:t>
      </w:r>
      <w:r w:rsidR="00501237" w:rsidRPr="00501237">
        <w:rPr>
          <w:rFonts w:ascii="仿宋_GB2312" w:eastAsia="仿宋_GB2312"/>
          <w:color w:val="auto"/>
          <w:sz w:val="24"/>
          <w:szCs w:val="24"/>
        </w:rPr>
        <w:t>01</w:t>
      </w:r>
      <w:r w:rsidR="00501237" w:rsidRPr="00501237">
        <w:rPr>
          <w:rFonts w:ascii="仿宋_GB2312" w:eastAsia="仿宋_GB2312" w:hint="eastAsia"/>
          <w:color w:val="auto"/>
          <w:sz w:val="24"/>
          <w:szCs w:val="24"/>
        </w:rPr>
        <w:t>教学科，</w:t>
      </w:r>
      <w:r w:rsidR="00501237" w:rsidRPr="00501237">
        <w:rPr>
          <w:rFonts w:ascii="仿宋_GB2312" w:eastAsia="仿宋_GB2312"/>
          <w:color w:val="auto"/>
          <w:sz w:val="24"/>
          <w:szCs w:val="24"/>
        </w:rPr>
        <w:t>电子版进展表</w:t>
      </w:r>
      <w:r w:rsidR="00501237" w:rsidRPr="00501237">
        <w:rPr>
          <w:rFonts w:ascii="仿宋_GB2312" w:eastAsia="仿宋_GB2312" w:hint="eastAsia"/>
          <w:color w:val="auto"/>
          <w:sz w:val="24"/>
          <w:szCs w:val="24"/>
        </w:rPr>
        <w:t>和答辩PPT发至邮箱qqpan@bjtu.edu.cn。文件统一命名格式：</w:t>
      </w:r>
      <w:r w:rsidRPr="00501237">
        <w:rPr>
          <w:rFonts w:ascii="仿宋_GB2312" w:eastAsia="仿宋_GB2312" w:hint="eastAsia"/>
          <w:color w:val="auto"/>
          <w:sz w:val="24"/>
          <w:szCs w:val="24"/>
        </w:rPr>
        <w:t>编号-负责人姓名</w:t>
      </w:r>
      <w:r w:rsidR="00717F97" w:rsidRPr="00501237">
        <w:rPr>
          <w:rFonts w:ascii="仿宋_GB2312" w:eastAsia="仿宋_GB2312" w:hint="eastAsia"/>
          <w:color w:val="auto"/>
          <w:sz w:val="24"/>
          <w:szCs w:val="24"/>
        </w:rPr>
        <w:t>+学号-项目名称-</w:t>
      </w:r>
      <w:r w:rsidR="00501237" w:rsidRPr="00501237">
        <w:rPr>
          <w:rFonts w:ascii="仿宋_GB2312" w:eastAsia="仿宋_GB2312" w:hint="eastAsia"/>
          <w:color w:val="auto"/>
          <w:sz w:val="24"/>
          <w:szCs w:val="24"/>
        </w:rPr>
        <w:t>指导教师</w:t>
      </w:r>
    </w:p>
    <w:p w:rsidR="00782239" w:rsidRPr="00782239" w:rsidRDefault="00782239" w:rsidP="00B27785">
      <w:pPr>
        <w:spacing w:line="276" w:lineRule="auto"/>
        <w:ind w:firstLineChars="200" w:firstLine="482"/>
        <w:jc w:val="both"/>
        <w:rPr>
          <w:rFonts w:ascii="仿宋_GB2312" w:eastAsia="仿宋_GB2312"/>
          <w:b/>
          <w:sz w:val="24"/>
          <w:szCs w:val="24"/>
        </w:rPr>
      </w:pPr>
      <w:r w:rsidRPr="00782239">
        <w:rPr>
          <w:rFonts w:ascii="仿宋_GB2312" w:eastAsia="仿宋_GB2312" w:hint="eastAsia"/>
          <w:b/>
          <w:sz w:val="24"/>
          <w:szCs w:val="24"/>
        </w:rPr>
        <w:t>五、</w:t>
      </w:r>
      <w:r w:rsidR="00946417" w:rsidRPr="00782239">
        <w:rPr>
          <w:rFonts w:ascii="仿宋_GB2312" w:eastAsia="仿宋_GB2312" w:hint="eastAsia"/>
          <w:b/>
          <w:sz w:val="24"/>
          <w:szCs w:val="24"/>
        </w:rPr>
        <w:t>其他要求</w:t>
      </w:r>
    </w:p>
    <w:p w:rsidR="0097074C" w:rsidRDefault="00946417" w:rsidP="00501237">
      <w:pPr>
        <w:spacing w:line="276" w:lineRule="auto"/>
        <w:ind w:firstLineChars="200" w:firstLine="480"/>
        <w:jc w:val="both"/>
        <w:rPr>
          <w:rFonts w:ascii="仿宋_GB2312" w:eastAsia="仿宋_GB2312"/>
          <w:sz w:val="24"/>
          <w:szCs w:val="24"/>
        </w:rPr>
      </w:pPr>
      <w:r w:rsidRPr="00782239">
        <w:rPr>
          <w:rFonts w:ascii="仿宋_GB2312" w:eastAsia="仿宋_GB2312" w:hint="eastAsia"/>
          <w:sz w:val="24"/>
          <w:szCs w:val="24"/>
        </w:rPr>
        <w:t>大创项目在今后发表论文、专利等各项成果时，需要注意以下两点。一是单位必须要包括“北京交通大学</w:t>
      </w:r>
      <w:r w:rsidR="00782239">
        <w:rPr>
          <w:rFonts w:ascii="仿宋_GB2312" w:eastAsia="仿宋_GB2312" w:hint="eastAsia"/>
          <w:sz w:val="24"/>
          <w:szCs w:val="24"/>
        </w:rPr>
        <w:t>环境</w:t>
      </w:r>
      <w:r w:rsidRPr="00782239">
        <w:rPr>
          <w:rFonts w:ascii="仿宋_GB2312" w:eastAsia="仿宋_GB2312" w:hint="eastAsia"/>
          <w:sz w:val="24"/>
          <w:szCs w:val="24"/>
        </w:rPr>
        <w:t>学院”</w:t>
      </w:r>
      <w:r w:rsidR="00782239">
        <w:rPr>
          <w:rFonts w:ascii="仿宋_GB2312" w:eastAsia="仿宋_GB2312" w:hint="eastAsia"/>
          <w:sz w:val="24"/>
          <w:szCs w:val="24"/>
        </w:rPr>
        <w:t>；</w:t>
      </w:r>
      <w:r w:rsidRPr="00782239">
        <w:rPr>
          <w:rFonts w:ascii="仿宋_GB2312" w:eastAsia="仿宋_GB2312" w:hint="eastAsia"/>
          <w:sz w:val="24"/>
          <w:szCs w:val="24"/>
        </w:rPr>
        <w:t>二是基金资助必须要有如下标注：“国家级大学生创新创业训练计划资助项目”，英文标注为“Project ******** supported by National Training Program of Innovation and Entrepreneurship for Undergraduates”；“北京市级大学生科学研究与创业行动计划资助项目”，英文标注为“Project ******** supported by College Student Research and Career-creation Program of Beijing City”；“北京交通大学大学生科研训练资助项目”，英文标注为“Project ******** supported by Beijing Jiaotong University Training Program of Research for Undergraduates”；其他语种参考英文标注。结题时有以参加大创的学生为第一作者发表的论文，优先推荐为国家级、北京市级。</w:t>
      </w:r>
    </w:p>
    <w:sectPr w:rsidR="0097074C">
      <w:pgSz w:w="11906" w:h="16838"/>
      <w:pgMar w:top="1602" w:right="1656" w:bottom="1840" w:left="179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DC" w:rsidRDefault="00BA68DC" w:rsidP="007B2C32">
      <w:pPr>
        <w:spacing w:after="0" w:line="240" w:lineRule="auto"/>
      </w:pPr>
      <w:r>
        <w:separator/>
      </w:r>
    </w:p>
  </w:endnote>
  <w:endnote w:type="continuationSeparator" w:id="0">
    <w:p w:rsidR="00BA68DC" w:rsidRDefault="00BA68DC" w:rsidP="007B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DC" w:rsidRDefault="00BA68DC" w:rsidP="007B2C32">
      <w:pPr>
        <w:spacing w:after="0" w:line="240" w:lineRule="auto"/>
      </w:pPr>
      <w:r>
        <w:separator/>
      </w:r>
    </w:p>
  </w:footnote>
  <w:footnote w:type="continuationSeparator" w:id="0">
    <w:p w:rsidR="00BA68DC" w:rsidRDefault="00BA68DC" w:rsidP="007B2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2729"/>
    <w:multiLevelType w:val="hybridMultilevel"/>
    <w:tmpl w:val="338263B4"/>
    <w:lvl w:ilvl="0" w:tplc="59241658">
      <w:start w:val="1"/>
      <w:numFmt w:val="ideographDigital"/>
      <w:lvlText w:val="%1、"/>
      <w:lvlJc w:val="left"/>
      <w:pPr>
        <w:ind w:left="562"/>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1" w:tplc="8A8ED9FC">
      <w:start w:val="1"/>
      <w:numFmt w:val="lowerLetter"/>
      <w:lvlText w:val="%2"/>
      <w:lvlJc w:val="left"/>
      <w:pPr>
        <w:ind w:left="10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2" w:tplc="28ACA7EC">
      <w:start w:val="1"/>
      <w:numFmt w:val="lowerRoman"/>
      <w:lvlText w:val="%3"/>
      <w:lvlJc w:val="left"/>
      <w:pPr>
        <w:ind w:left="18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3" w:tplc="8F4CE316">
      <w:start w:val="1"/>
      <w:numFmt w:val="decimal"/>
      <w:lvlText w:val="%4"/>
      <w:lvlJc w:val="left"/>
      <w:pPr>
        <w:ind w:left="25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4" w:tplc="5A722924">
      <w:start w:val="1"/>
      <w:numFmt w:val="lowerLetter"/>
      <w:lvlText w:val="%5"/>
      <w:lvlJc w:val="left"/>
      <w:pPr>
        <w:ind w:left="324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5" w:tplc="9D3CB012">
      <w:start w:val="1"/>
      <w:numFmt w:val="lowerRoman"/>
      <w:lvlText w:val="%6"/>
      <w:lvlJc w:val="left"/>
      <w:pPr>
        <w:ind w:left="396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6" w:tplc="326EECF0">
      <w:start w:val="1"/>
      <w:numFmt w:val="decimal"/>
      <w:lvlText w:val="%7"/>
      <w:lvlJc w:val="left"/>
      <w:pPr>
        <w:ind w:left="468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7" w:tplc="48BA55EA">
      <w:start w:val="1"/>
      <w:numFmt w:val="lowerLetter"/>
      <w:lvlText w:val="%8"/>
      <w:lvlJc w:val="left"/>
      <w:pPr>
        <w:ind w:left="540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lvl w:ilvl="8" w:tplc="6FC8BA4C">
      <w:start w:val="1"/>
      <w:numFmt w:val="lowerRoman"/>
      <w:lvlText w:val="%9"/>
      <w:lvlJc w:val="left"/>
      <w:pPr>
        <w:ind w:left="6120"/>
      </w:pPr>
      <w:rPr>
        <w:rFonts w:ascii="FangSong" w:eastAsia="FangSong" w:hAnsi="FangSong" w:cs="FangSong"/>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AF"/>
    <w:rsid w:val="00002F9A"/>
    <w:rsid w:val="000468FF"/>
    <w:rsid w:val="000A4429"/>
    <w:rsid w:val="000C2268"/>
    <w:rsid w:val="00180116"/>
    <w:rsid w:val="003805CF"/>
    <w:rsid w:val="004E40AF"/>
    <w:rsid w:val="00501237"/>
    <w:rsid w:val="005A05D4"/>
    <w:rsid w:val="005D77B2"/>
    <w:rsid w:val="00717F97"/>
    <w:rsid w:val="00782239"/>
    <w:rsid w:val="007977BF"/>
    <w:rsid w:val="007B2C32"/>
    <w:rsid w:val="00946417"/>
    <w:rsid w:val="0097074C"/>
    <w:rsid w:val="00AC11D3"/>
    <w:rsid w:val="00B27785"/>
    <w:rsid w:val="00B57FA8"/>
    <w:rsid w:val="00BA68DC"/>
    <w:rsid w:val="00C14AE0"/>
    <w:rsid w:val="00DD1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A58E0-0639-4905-8F5E-2B444764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C3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B2C32"/>
    <w:rPr>
      <w:rFonts w:ascii="Calibri" w:eastAsia="Calibri" w:hAnsi="Calibri" w:cs="Calibri"/>
      <w:color w:val="000000"/>
      <w:sz w:val="18"/>
      <w:szCs w:val="18"/>
    </w:rPr>
  </w:style>
  <w:style w:type="paragraph" w:styleId="a5">
    <w:name w:val="footer"/>
    <w:basedOn w:val="a"/>
    <w:link w:val="a6"/>
    <w:uiPriority w:val="99"/>
    <w:unhideWhenUsed/>
    <w:rsid w:val="007B2C32"/>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B2C32"/>
    <w:rPr>
      <w:rFonts w:ascii="Calibri" w:eastAsia="Calibri" w:hAnsi="Calibri" w:cs="Calibri"/>
      <w:color w:val="000000"/>
      <w:sz w:val="18"/>
      <w:szCs w:val="18"/>
    </w:rPr>
  </w:style>
  <w:style w:type="character" w:styleId="a7">
    <w:name w:val="Hyperlink"/>
    <w:basedOn w:val="a0"/>
    <w:uiPriority w:val="99"/>
    <w:unhideWhenUsed/>
    <w:rsid w:val="00501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cp:lastModifiedBy>lenovo</cp:lastModifiedBy>
  <cp:revision>13</cp:revision>
  <dcterms:created xsi:type="dcterms:W3CDTF">2022-05-26T08:21:00Z</dcterms:created>
  <dcterms:modified xsi:type="dcterms:W3CDTF">2022-10-21T06:00:00Z</dcterms:modified>
</cp:coreProperties>
</file>